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FD" w:rsidRDefault="00B43913" w:rsidP="00DD6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лиц, обеспечивающих строительство многоквартирных домов (МКД)(застройщиков).</w:t>
      </w:r>
    </w:p>
    <w:p w:rsidR="00B43913" w:rsidRPr="00DD6AA5" w:rsidRDefault="00B43913" w:rsidP="00DD6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0E1E12" w:rsidRDefault="00DD6AA5" w:rsidP="00DD6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приборы учета</w:t>
      </w:r>
      <w:r w:rsidR="00B43913">
        <w:rPr>
          <w:rFonts w:ascii="Times New Roman" w:hAnsi="Times New Roman" w:cs="Times New Roman"/>
          <w:sz w:val="28"/>
          <w:szCs w:val="28"/>
        </w:rPr>
        <w:t xml:space="preserve"> (ИПУ)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отечественного </w:t>
      </w:r>
      <w:r w:rsidR="003A3361" w:rsidRPr="00DD6AA5">
        <w:rPr>
          <w:rFonts w:ascii="Times New Roman" w:hAnsi="Times New Roman" w:cs="Times New Roman"/>
          <w:sz w:val="28"/>
          <w:szCs w:val="28"/>
        </w:rPr>
        <w:t>производства учитывающие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(с 01.01.2022 соответствующие) Постановлени</w:t>
      </w:r>
      <w:r w:rsidR="003A3361" w:rsidRPr="00DD6AA5">
        <w:rPr>
          <w:rFonts w:ascii="Times New Roman" w:hAnsi="Times New Roman" w:cs="Times New Roman"/>
          <w:sz w:val="28"/>
          <w:szCs w:val="28"/>
        </w:rPr>
        <w:t>ю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Правительства РФ от 19.06.2020 N 890 "О порядке предоставления доступа к минимальному набору функций интеллектуальных систем учета электрической энергии </w:t>
      </w:r>
    </w:p>
    <w:p w:rsidR="00DD6AA5" w:rsidRPr="00DD6AA5" w:rsidRDefault="00DD6AA5" w:rsidP="00DD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913" w:rsidRPr="00B43913" w:rsidRDefault="00DD6AA5" w:rsidP="00B43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Общедомовые приборы учета</w:t>
      </w:r>
      <w:r w:rsidR="00B43913">
        <w:rPr>
          <w:rFonts w:ascii="Times New Roman" w:hAnsi="Times New Roman" w:cs="Times New Roman"/>
          <w:sz w:val="28"/>
          <w:szCs w:val="28"/>
        </w:rPr>
        <w:t>(ОДПУ)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 прямого и трансформаторного включения отечественного производства</w:t>
      </w:r>
      <w:r w:rsidR="000E1E12" w:rsidRPr="000E1E12">
        <w:rPr>
          <w:rFonts w:ascii="Times New Roman" w:hAnsi="Times New Roman" w:cs="Times New Roman"/>
          <w:sz w:val="28"/>
          <w:szCs w:val="28"/>
        </w:rPr>
        <w:t xml:space="preserve"> </w:t>
      </w:r>
      <w:r w:rsidR="000E1E12" w:rsidRPr="00DD6AA5">
        <w:rPr>
          <w:rFonts w:ascii="Times New Roman" w:hAnsi="Times New Roman" w:cs="Times New Roman"/>
          <w:sz w:val="28"/>
          <w:szCs w:val="28"/>
        </w:rPr>
        <w:t>учитывающие (с 01.01.2022 соответствующие) Постановлени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ю 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Правительства РФ от 19.06.2020 N 890 "О порядке предоставления доступа к минимальному набору функций интеллектуальных систем учета электрической энергии </w:t>
      </w:r>
    </w:p>
    <w:p w:rsidR="00B43913" w:rsidRPr="00B43913" w:rsidRDefault="00B43913" w:rsidP="00B43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61" w:rsidRDefault="003A3361" w:rsidP="00DD6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AA5">
        <w:rPr>
          <w:rFonts w:ascii="Times New Roman" w:hAnsi="Times New Roman" w:cs="Times New Roman"/>
          <w:sz w:val="28"/>
          <w:szCs w:val="28"/>
        </w:rPr>
        <w:t xml:space="preserve">Измерительные трансформаторы отечественного производства, соответствующие Постановлению Правительства РФ от 19.06.2020 N 890 "О порядке предоставления доступа к минимальному набору функций интеллектуальных систем учета электрической энергии </w:t>
      </w:r>
    </w:p>
    <w:p w:rsidR="00DD6AA5" w:rsidRPr="00DD6AA5" w:rsidRDefault="00DD6AA5" w:rsidP="00DD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AA5" w:rsidRPr="00DD6AA5" w:rsidRDefault="00B43913" w:rsidP="00DD6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сбора и передачи данных (</w:t>
      </w:r>
      <w:r w:rsidR="000E1E12" w:rsidRPr="00DD6AA5">
        <w:rPr>
          <w:rFonts w:ascii="Times New Roman" w:hAnsi="Times New Roman" w:cs="Times New Roman"/>
          <w:sz w:val="28"/>
          <w:szCs w:val="28"/>
        </w:rPr>
        <w:t>УСПД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</w:t>
      </w:r>
      <w:r w:rsidR="001F6425">
        <w:rPr>
          <w:rFonts w:ascii="Times New Roman" w:hAnsi="Times New Roman" w:cs="Times New Roman"/>
          <w:sz w:val="28"/>
          <w:szCs w:val="28"/>
        </w:rPr>
        <w:t>,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в случае нескольких в одном МКД </w:t>
      </w:r>
      <w:r w:rsidR="00DD6AA5" w:rsidRPr="00DD6AA5">
        <w:rPr>
          <w:rFonts w:ascii="Times New Roman" w:hAnsi="Times New Roman" w:cs="Times New Roman"/>
          <w:sz w:val="28"/>
          <w:szCs w:val="28"/>
        </w:rPr>
        <w:t>связанные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по </w:t>
      </w:r>
      <w:r w:rsidR="000E1E12" w:rsidRPr="00DD6AA5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485 в единую сеть и 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совместимые с существующим </w:t>
      </w:r>
      <w:r>
        <w:rPr>
          <w:rFonts w:ascii="Times New Roman" w:hAnsi="Times New Roman" w:cs="Times New Roman"/>
          <w:sz w:val="28"/>
          <w:szCs w:val="28"/>
        </w:rPr>
        <w:t>программным обеспечением (</w:t>
      </w:r>
      <w:r w:rsidR="003A3361" w:rsidRPr="00DD6A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 верхнего уровня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3361" w:rsidRPr="00DD6AA5">
        <w:rPr>
          <w:rFonts w:ascii="Times New Roman" w:hAnsi="Times New Roman" w:cs="Times New Roman"/>
          <w:sz w:val="28"/>
          <w:szCs w:val="28"/>
        </w:rPr>
        <w:t>Телескоп 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 АИИС КУЭ МКД АО «</w:t>
      </w:r>
      <w:proofErr w:type="spellStart"/>
      <w:r w:rsidR="003A3361" w:rsidRPr="00DD6AA5">
        <w:rPr>
          <w:rFonts w:ascii="Times New Roman" w:hAnsi="Times New Roman" w:cs="Times New Roman"/>
          <w:sz w:val="28"/>
          <w:szCs w:val="28"/>
        </w:rPr>
        <w:t>Самарагорэнергосбыт</w:t>
      </w:r>
      <w:proofErr w:type="spellEnd"/>
      <w:r w:rsidR="003A3361" w:rsidRPr="00DD6AA5">
        <w:rPr>
          <w:rFonts w:ascii="Times New Roman" w:hAnsi="Times New Roman" w:cs="Times New Roman"/>
          <w:sz w:val="28"/>
          <w:szCs w:val="28"/>
        </w:rPr>
        <w:t xml:space="preserve">» 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сконфигурированные </w:t>
      </w:r>
      <w:r w:rsidR="003A3361" w:rsidRPr="00DD6AA5">
        <w:rPr>
          <w:rFonts w:ascii="Times New Roman" w:hAnsi="Times New Roman" w:cs="Times New Roman"/>
          <w:sz w:val="28"/>
          <w:szCs w:val="28"/>
        </w:rPr>
        <w:t>для сбора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данных с ИПУ МКД и передачи данных </w:t>
      </w:r>
      <w:r w:rsidR="003A3361" w:rsidRPr="00DD6AA5">
        <w:rPr>
          <w:rFonts w:ascii="Times New Roman" w:hAnsi="Times New Roman" w:cs="Times New Roman"/>
          <w:sz w:val="28"/>
          <w:szCs w:val="28"/>
        </w:rPr>
        <w:t>ЦОД АИИС КУЭ АО «</w:t>
      </w:r>
      <w:proofErr w:type="spellStart"/>
      <w:r w:rsidR="003A3361" w:rsidRPr="00DD6AA5">
        <w:rPr>
          <w:rFonts w:ascii="Times New Roman" w:hAnsi="Times New Roman" w:cs="Times New Roman"/>
          <w:sz w:val="28"/>
          <w:szCs w:val="28"/>
        </w:rPr>
        <w:t>Самарагорэнергосбыт</w:t>
      </w:r>
      <w:proofErr w:type="spellEnd"/>
      <w:r w:rsidR="00DD6AA5">
        <w:rPr>
          <w:rFonts w:ascii="Times New Roman" w:hAnsi="Times New Roman" w:cs="Times New Roman"/>
          <w:sz w:val="28"/>
          <w:szCs w:val="28"/>
        </w:rPr>
        <w:t>»</w:t>
      </w:r>
      <w:r w:rsidR="000E1E12" w:rsidRPr="00DD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A5" w:rsidRPr="00DD6AA5" w:rsidRDefault="00DD6AA5" w:rsidP="00DD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61" w:rsidRDefault="003A3361" w:rsidP="00DD6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AA5">
        <w:rPr>
          <w:rFonts w:ascii="Times New Roman" w:hAnsi="Times New Roman" w:cs="Times New Roman"/>
          <w:sz w:val="28"/>
          <w:szCs w:val="28"/>
        </w:rPr>
        <w:t>Технология передачи данных (внутренняя связь) ИПУ</w:t>
      </w:r>
      <w:r w:rsidR="00DD6AA5" w:rsidRPr="00DD6AA5">
        <w:rPr>
          <w:rFonts w:ascii="Times New Roman" w:hAnsi="Times New Roman" w:cs="Times New Roman"/>
          <w:sz w:val="28"/>
          <w:szCs w:val="28"/>
        </w:rPr>
        <w:t>—</w:t>
      </w:r>
      <w:r w:rsidRPr="00DD6AA5">
        <w:rPr>
          <w:rFonts w:ascii="Times New Roman" w:hAnsi="Times New Roman" w:cs="Times New Roman"/>
          <w:sz w:val="28"/>
          <w:szCs w:val="28"/>
        </w:rPr>
        <w:t>ОДПУ</w:t>
      </w:r>
      <w:r w:rsidR="00DD6AA5" w:rsidRPr="00DD6AA5">
        <w:rPr>
          <w:rFonts w:ascii="Times New Roman" w:hAnsi="Times New Roman" w:cs="Times New Roman"/>
          <w:sz w:val="28"/>
          <w:szCs w:val="28"/>
        </w:rPr>
        <w:t>--</w:t>
      </w:r>
      <w:r w:rsidRPr="00DD6AA5">
        <w:rPr>
          <w:rFonts w:ascii="Times New Roman" w:hAnsi="Times New Roman" w:cs="Times New Roman"/>
          <w:sz w:val="28"/>
          <w:szCs w:val="28"/>
        </w:rPr>
        <w:t xml:space="preserve">УСПД </w:t>
      </w:r>
      <w:r w:rsidR="00B43913">
        <w:rPr>
          <w:rFonts w:ascii="Times New Roman" w:hAnsi="Times New Roman" w:cs="Times New Roman"/>
          <w:sz w:val="28"/>
          <w:szCs w:val="28"/>
        </w:rPr>
        <w:t xml:space="preserve">могут быть организованы </w:t>
      </w:r>
      <w:r w:rsidRPr="00DD6AA5">
        <w:rPr>
          <w:rFonts w:ascii="Times New Roman" w:hAnsi="Times New Roman" w:cs="Times New Roman"/>
          <w:sz w:val="28"/>
          <w:szCs w:val="28"/>
        </w:rPr>
        <w:t xml:space="preserve">по каналам </w:t>
      </w:r>
      <w:r w:rsidR="00DD6AA5" w:rsidRPr="00DD6AA5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DD6AA5" w:rsidRPr="00DD6AA5">
        <w:rPr>
          <w:rFonts w:ascii="Times New Roman" w:hAnsi="Times New Roman" w:cs="Times New Roman"/>
          <w:sz w:val="28"/>
          <w:szCs w:val="28"/>
        </w:rPr>
        <w:t xml:space="preserve"> 485, </w:t>
      </w:r>
      <w:r w:rsidRPr="00DD6AA5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DD6AA5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DD6AA5">
        <w:rPr>
          <w:rFonts w:ascii="Times New Roman" w:hAnsi="Times New Roman" w:cs="Times New Roman"/>
          <w:sz w:val="28"/>
          <w:szCs w:val="28"/>
          <w:lang w:val="en-US"/>
        </w:rPr>
        <w:t>LoRa</w:t>
      </w:r>
      <w:proofErr w:type="spellEnd"/>
      <w:r w:rsidRPr="00DD6AA5">
        <w:rPr>
          <w:rFonts w:ascii="Times New Roman" w:hAnsi="Times New Roman" w:cs="Times New Roman"/>
          <w:sz w:val="28"/>
          <w:szCs w:val="28"/>
        </w:rPr>
        <w:t xml:space="preserve"> </w:t>
      </w:r>
      <w:r w:rsidRPr="00DD6AA5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Pr="00DD6AA5">
        <w:rPr>
          <w:rFonts w:ascii="Times New Roman" w:hAnsi="Times New Roman" w:cs="Times New Roman"/>
          <w:sz w:val="28"/>
          <w:szCs w:val="28"/>
        </w:rPr>
        <w:t>, Радиоканал</w:t>
      </w:r>
      <w:r w:rsidR="00B43913">
        <w:rPr>
          <w:rFonts w:ascii="Times New Roman" w:hAnsi="Times New Roman" w:cs="Times New Roman"/>
          <w:sz w:val="28"/>
          <w:szCs w:val="28"/>
        </w:rPr>
        <w:t>ам</w:t>
      </w:r>
      <w:r w:rsidRPr="00DD6AA5">
        <w:rPr>
          <w:rFonts w:ascii="Times New Roman" w:hAnsi="Times New Roman" w:cs="Times New Roman"/>
          <w:sz w:val="28"/>
          <w:szCs w:val="28"/>
        </w:rPr>
        <w:t xml:space="preserve"> в не лицензируемом </w:t>
      </w:r>
      <w:r w:rsidRPr="00DD6AA5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Pr="00DD6AA5">
        <w:rPr>
          <w:rFonts w:ascii="Times New Roman" w:hAnsi="Times New Roman" w:cs="Times New Roman"/>
          <w:sz w:val="28"/>
          <w:szCs w:val="28"/>
        </w:rPr>
        <w:t xml:space="preserve"> диапазоне частот 433МГц, 868МГц,2.4ГГц</w:t>
      </w:r>
    </w:p>
    <w:p w:rsidR="00DD6AA5" w:rsidRPr="00DD6AA5" w:rsidRDefault="00DD6AA5" w:rsidP="00DD6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E58" w:rsidRDefault="00FF1E58" w:rsidP="00DD6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AA5">
        <w:rPr>
          <w:rFonts w:ascii="Times New Roman" w:hAnsi="Times New Roman" w:cs="Times New Roman"/>
          <w:sz w:val="28"/>
          <w:szCs w:val="28"/>
        </w:rPr>
        <w:t>Технология передачи данных УСПД</w:t>
      </w:r>
      <w:r w:rsidR="003A3361" w:rsidRPr="00DD6AA5">
        <w:rPr>
          <w:rFonts w:ascii="Times New Roman" w:hAnsi="Times New Roman" w:cs="Times New Roman"/>
          <w:sz w:val="28"/>
          <w:szCs w:val="28"/>
        </w:rPr>
        <w:t>--</w:t>
      </w:r>
      <w:r w:rsidRPr="00DD6AA5">
        <w:rPr>
          <w:rFonts w:ascii="Times New Roman" w:hAnsi="Times New Roman" w:cs="Times New Roman"/>
          <w:sz w:val="28"/>
          <w:szCs w:val="28"/>
        </w:rPr>
        <w:t xml:space="preserve">ЦОД 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   </w:t>
      </w:r>
      <w:r w:rsidRPr="00DD6AA5">
        <w:rPr>
          <w:rFonts w:ascii="Times New Roman" w:hAnsi="Times New Roman" w:cs="Times New Roman"/>
          <w:sz w:val="28"/>
          <w:szCs w:val="28"/>
        </w:rPr>
        <w:t xml:space="preserve"> </w:t>
      </w:r>
      <w:r w:rsidRPr="00DD6AA5">
        <w:rPr>
          <w:rFonts w:ascii="Times New Roman" w:hAnsi="Times New Roman" w:cs="Times New Roman"/>
          <w:sz w:val="28"/>
          <w:szCs w:val="28"/>
          <w:lang w:val="en-US"/>
        </w:rPr>
        <w:t>JPRS</w:t>
      </w:r>
      <w:r w:rsidR="003A3361" w:rsidRPr="00DD6AA5">
        <w:rPr>
          <w:rFonts w:ascii="Times New Roman" w:hAnsi="Times New Roman" w:cs="Times New Roman"/>
          <w:sz w:val="28"/>
          <w:szCs w:val="28"/>
        </w:rPr>
        <w:t xml:space="preserve">, </w:t>
      </w:r>
      <w:r w:rsidR="003A3361" w:rsidRPr="00DD6AA5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DD6AA5">
        <w:rPr>
          <w:rFonts w:ascii="Times New Roman" w:hAnsi="Times New Roman" w:cs="Times New Roman"/>
          <w:sz w:val="28"/>
          <w:szCs w:val="28"/>
        </w:rPr>
        <w:t>.</w:t>
      </w:r>
    </w:p>
    <w:p w:rsidR="001F6425" w:rsidRPr="001F6425" w:rsidRDefault="001F6425" w:rsidP="001F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425" w:rsidRPr="001F6425" w:rsidRDefault="005E58E8" w:rsidP="001F6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в эксплуатацию </w:t>
      </w:r>
      <w:r w:rsidR="001F6425">
        <w:rPr>
          <w:rFonts w:ascii="Times New Roman" w:hAnsi="Times New Roman" w:cs="Times New Roman"/>
          <w:sz w:val="28"/>
          <w:szCs w:val="28"/>
        </w:rPr>
        <w:t>после проверки всех приборов учета на автоматизированную передачу данных о потреблённой электроэнергии в Центр обработки данных АИИС КУЭ АО «</w:t>
      </w:r>
      <w:proofErr w:type="spellStart"/>
      <w:r w:rsidR="001F6425">
        <w:rPr>
          <w:rFonts w:ascii="Times New Roman" w:hAnsi="Times New Roman" w:cs="Times New Roman"/>
          <w:sz w:val="28"/>
          <w:szCs w:val="28"/>
        </w:rPr>
        <w:t>Самарагорэнергосбыт</w:t>
      </w:r>
      <w:proofErr w:type="spellEnd"/>
      <w:r w:rsidR="001F64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1F6425" w:rsidRPr="001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183"/>
    <w:multiLevelType w:val="hybridMultilevel"/>
    <w:tmpl w:val="A27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D"/>
    <w:rsid w:val="000E1E12"/>
    <w:rsid w:val="001F6425"/>
    <w:rsid w:val="003A3361"/>
    <w:rsid w:val="004174FD"/>
    <w:rsid w:val="005E58E8"/>
    <w:rsid w:val="006E28E6"/>
    <w:rsid w:val="007E0DFB"/>
    <w:rsid w:val="00AB1AAC"/>
    <w:rsid w:val="00B43913"/>
    <w:rsid w:val="00DC0636"/>
    <w:rsid w:val="00DD6AA5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FA0"/>
  <w15:chartTrackingRefBased/>
  <w15:docId w15:val="{CAFC2F3C-5D4A-4AFD-A296-73C6C4C2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Юкельсон Борис Семенович</dc:creator>
  <cp:keywords/>
  <dc:description/>
  <cp:lastModifiedBy>Юкельсон Борис Семенович</cp:lastModifiedBy>
  <cp:revision>1</cp:revision>
  <dcterms:created xsi:type="dcterms:W3CDTF">2020-12-16T07:38:00Z</dcterms:created>
  <dcterms:modified xsi:type="dcterms:W3CDTF">2021-01-11T04:46:00Z</dcterms:modified>
</cp:coreProperties>
</file>