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843" w:rsidRDefault="00B36843">
      <w:pPr>
        <w:pStyle w:val="Standard"/>
        <w:tabs>
          <w:tab w:val="left" w:pos="284"/>
          <w:tab w:val="left" w:pos="426"/>
        </w:tabs>
        <w:spacing w:after="0" w:line="240" w:lineRule="auto"/>
        <w:ind w:firstLine="856"/>
        <w:jc w:val="both"/>
        <w:rPr>
          <w:rFonts w:ascii="Times New Roman" w:hAnsi="Times New Roman"/>
          <w:sz w:val="28"/>
          <w:szCs w:val="28"/>
        </w:rPr>
      </w:pPr>
    </w:p>
    <w:p w:rsidR="00B36843" w:rsidRDefault="00B36843">
      <w:pPr>
        <w:pStyle w:val="Standard"/>
        <w:tabs>
          <w:tab w:val="left" w:pos="284"/>
          <w:tab w:val="left" w:pos="426"/>
        </w:tabs>
        <w:spacing w:after="0" w:line="240" w:lineRule="auto"/>
        <w:ind w:firstLine="856"/>
        <w:jc w:val="both"/>
        <w:rPr>
          <w:rFonts w:ascii="Times New Roman" w:hAnsi="Times New Roman"/>
          <w:sz w:val="28"/>
          <w:szCs w:val="28"/>
        </w:rPr>
      </w:pPr>
    </w:p>
    <w:p w:rsidR="00B36843" w:rsidRDefault="001E7085">
      <w:pPr>
        <w:pStyle w:val="Standard"/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ПАМЯТКА</w:t>
      </w:r>
    </w:p>
    <w:p w:rsidR="00B36843" w:rsidRDefault="001E7085">
      <w:pPr>
        <w:pStyle w:val="Standard"/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порядке установки, замены прибор</w:t>
      </w:r>
      <w:r w:rsidR="00927731"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</w:rPr>
        <w:t xml:space="preserve"> учета</w:t>
      </w:r>
    </w:p>
    <w:p w:rsidR="00B36843" w:rsidRDefault="00B36843" w:rsidP="00A6652C">
      <w:pPr>
        <w:pStyle w:val="Standard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i/>
          <w:sz w:val="32"/>
          <w:szCs w:val="32"/>
        </w:rPr>
      </w:pPr>
    </w:p>
    <w:p w:rsidR="00A6652C" w:rsidRPr="00552BD9" w:rsidRDefault="00A6652C" w:rsidP="00A6652C">
      <w:pPr>
        <w:spacing w:line="360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В связи с внесением</w:t>
      </w:r>
      <w:r w:rsidRPr="00552BD9">
        <w:rPr>
          <w:sz w:val="27"/>
          <w:szCs w:val="27"/>
        </w:rPr>
        <w:t xml:space="preserve"> </w:t>
      </w:r>
      <w:r>
        <w:rPr>
          <w:sz w:val="27"/>
          <w:szCs w:val="27"/>
        </w:rPr>
        <w:t>изменений</w:t>
      </w:r>
      <w:r w:rsidRPr="00552BD9">
        <w:rPr>
          <w:sz w:val="27"/>
          <w:szCs w:val="27"/>
        </w:rPr>
        <w:t xml:space="preserve"> </w:t>
      </w:r>
      <w:r>
        <w:rPr>
          <w:sz w:val="27"/>
          <w:szCs w:val="27"/>
        </w:rPr>
        <w:t>в постановление</w:t>
      </w:r>
      <w:r w:rsidRPr="00552BD9">
        <w:rPr>
          <w:sz w:val="27"/>
          <w:szCs w:val="27"/>
        </w:rPr>
        <w:t xml:space="preserve"> Правительства РФ от 18.04.2020 г. №554 «О внесении изменений в некоторые акты Правительства Российской Федерации по</w:t>
      </w:r>
      <w:r>
        <w:rPr>
          <w:sz w:val="27"/>
          <w:szCs w:val="27"/>
        </w:rPr>
        <w:t xml:space="preserve"> вопросам совершенствования организации учета электрической энергии»</w:t>
      </w:r>
      <w:r w:rsidRPr="00552BD9">
        <w:rPr>
          <w:sz w:val="27"/>
          <w:szCs w:val="27"/>
        </w:rPr>
        <w:t xml:space="preserve"> с 1 июля 2020 г. обязанность по установке (замене) индивидуальных, общих (квартирных), комнатных, приборов учета электрической энергии возлагается на гарантирующего поставщика</w:t>
      </w:r>
      <w:r>
        <w:rPr>
          <w:sz w:val="27"/>
          <w:szCs w:val="27"/>
        </w:rPr>
        <w:t xml:space="preserve"> </w:t>
      </w:r>
      <w:r w:rsidRPr="00552BD9">
        <w:rPr>
          <w:sz w:val="27"/>
          <w:szCs w:val="27"/>
        </w:rPr>
        <w:t xml:space="preserve">в </w:t>
      </w:r>
      <w:r>
        <w:rPr>
          <w:sz w:val="27"/>
          <w:szCs w:val="27"/>
        </w:rPr>
        <w:t>отношении многоквартирных домов</w:t>
      </w:r>
      <w:r w:rsidRPr="00552BD9">
        <w:rPr>
          <w:sz w:val="27"/>
          <w:szCs w:val="27"/>
        </w:rPr>
        <w:t xml:space="preserve">, и </w:t>
      </w:r>
      <w:r>
        <w:rPr>
          <w:sz w:val="27"/>
          <w:szCs w:val="27"/>
        </w:rPr>
        <w:t xml:space="preserve">на сетевые организации </w:t>
      </w:r>
      <w:r w:rsidRPr="00552BD9">
        <w:rPr>
          <w:sz w:val="27"/>
          <w:szCs w:val="27"/>
        </w:rPr>
        <w:t xml:space="preserve">в отношении </w:t>
      </w:r>
      <w:r>
        <w:rPr>
          <w:sz w:val="27"/>
          <w:szCs w:val="27"/>
        </w:rPr>
        <w:t>жилых домов</w:t>
      </w:r>
      <w:r w:rsidRPr="00552BD9">
        <w:rPr>
          <w:sz w:val="27"/>
          <w:szCs w:val="27"/>
        </w:rPr>
        <w:t>.</w:t>
      </w:r>
    </w:p>
    <w:p w:rsidR="00A6652C" w:rsidRPr="00552BD9" w:rsidRDefault="00A6652C" w:rsidP="00A6652C">
      <w:pPr>
        <w:spacing w:line="360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Замена приборов </w:t>
      </w:r>
      <w:r w:rsidRPr="00552BD9">
        <w:rPr>
          <w:sz w:val="27"/>
          <w:szCs w:val="27"/>
        </w:rPr>
        <w:t>учета электрической энергии будет осуществляться в следующих случаях:</w:t>
      </w:r>
    </w:p>
    <w:p w:rsidR="00A6652C" w:rsidRPr="00552BD9" w:rsidRDefault="00A6652C" w:rsidP="00EE5356">
      <w:pPr>
        <w:pStyle w:val="a9"/>
        <w:numPr>
          <w:ilvl w:val="0"/>
          <w:numId w:val="4"/>
        </w:numPr>
        <w:spacing w:after="0" w:line="360" w:lineRule="auto"/>
        <w:ind w:left="0" w:firstLine="1211"/>
        <w:jc w:val="both"/>
        <w:rPr>
          <w:rFonts w:ascii="Times New Roman" w:hAnsi="Times New Roman" w:cs="Times New Roman"/>
          <w:sz w:val="27"/>
          <w:szCs w:val="27"/>
        </w:rPr>
      </w:pPr>
      <w:r w:rsidRPr="00552BD9">
        <w:rPr>
          <w:rFonts w:ascii="Times New Roman" w:hAnsi="Times New Roman" w:cs="Times New Roman"/>
          <w:sz w:val="27"/>
          <w:szCs w:val="27"/>
        </w:rPr>
        <w:t xml:space="preserve">при отсутствии, выходе из строя, утрате, истечении срока эксплуатации или истечении интервала между поверками приборов учета электроэнергии; </w:t>
      </w:r>
    </w:p>
    <w:p w:rsidR="00A6652C" w:rsidRPr="00552BD9" w:rsidRDefault="00A6652C" w:rsidP="00EE5356">
      <w:pPr>
        <w:pStyle w:val="a9"/>
        <w:numPr>
          <w:ilvl w:val="0"/>
          <w:numId w:val="4"/>
        </w:numPr>
        <w:spacing w:after="0" w:line="360" w:lineRule="auto"/>
        <w:ind w:left="0" w:firstLine="1211"/>
        <w:jc w:val="both"/>
        <w:rPr>
          <w:rFonts w:ascii="Times New Roman" w:hAnsi="Times New Roman" w:cs="Times New Roman"/>
          <w:sz w:val="27"/>
          <w:szCs w:val="27"/>
        </w:rPr>
      </w:pPr>
      <w:r w:rsidRPr="00552BD9">
        <w:rPr>
          <w:rFonts w:ascii="Times New Roman" w:hAnsi="Times New Roman" w:cs="Times New Roman"/>
          <w:sz w:val="27"/>
          <w:szCs w:val="27"/>
        </w:rPr>
        <w:t xml:space="preserve"> в процессе технологического присоединения </w:t>
      </w:r>
      <w:proofErr w:type="spellStart"/>
      <w:r w:rsidRPr="00552BD9">
        <w:rPr>
          <w:rFonts w:ascii="Times New Roman" w:hAnsi="Times New Roman" w:cs="Times New Roman"/>
          <w:sz w:val="27"/>
          <w:szCs w:val="27"/>
        </w:rPr>
        <w:t>энергопринимающих</w:t>
      </w:r>
      <w:proofErr w:type="spellEnd"/>
      <w:r w:rsidRPr="00552BD9">
        <w:rPr>
          <w:rFonts w:ascii="Times New Roman" w:hAnsi="Times New Roman" w:cs="Times New Roman"/>
          <w:sz w:val="27"/>
          <w:szCs w:val="27"/>
        </w:rPr>
        <w:t xml:space="preserve"> устройств к электросетям (объектов электросетевого хозяйства, объектов по производству электроэнергии (мощности), за исключением установленных Федеральным законом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552BD9">
        <w:rPr>
          <w:rFonts w:ascii="Times New Roman" w:hAnsi="Times New Roman" w:cs="Times New Roman"/>
          <w:sz w:val="27"/>
          <w:szCs w:val="27"/>
        </w:rPr>
        <w:t>Об электроэнергетике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552BD9">
        <w:rPr>
          <w:rFonts w:ascii="Times New Roman" w:hAnsi="Times New Roman" w:cs="Times New Roman"/>
          <w:sz w:val="27"/>
          <w:szCs w:val="27"/>
        </w:rPr>
        <w:t xml:space="preserve"> случаев оснащения вводимых в эксплуатацию многоквартирных жилых домов индивидуальными, общими (для коммунальной квартиры) и коллективными (общедомовыми) приборами учета электроэнергии, которые обеспечивают возможность их присоединения к интеллектуальным системам учета электроэнергии (мощности).</w:t>
      </w:r>
      <w:bookmarkStart w:id="0" w:name="_GoBack"/>
      <w:bookmarkEnd w:id="0"/>
    </w:p>
    <w:p w:rsidR="00A6652C" w:rsidRDefault="00A6652C" w:rsidP="00A6652C">
      <w:pPr>
        <w:spacing w:line="360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</w:t>
      </w:r>
      <w:r>
        <w:rPr>
          <w:sz w:val="27"/>
          <w:szCs w:val="27"/>
          <w:u w:val="single"/>
        </w:rPr>
        <w:t>6</w:t>
      </w:r>
      <w:r w:rsidRPr="00E82C11">
        <w:rPr>
          <w:sz w:val="27"/>
          <w:szCs w:val="27"/>
          <w:u w:val="single"/>
        </w:rPr>
        <w:t xml:space="preserve"> апреля 2020 г</w:t>
      </w:r>
      <w:r>
        <w:rPr>
          <w:sz w:val="27"/>
          <w:szCs w:val="27"/>
          <w:u w:val="single"/>
        </w:rPr>
        <w:t>.</w:t>
      </w:r>
      <w:r w:rsidRPr="00287F5F">
        <w:rPr>
          <w:sz w:val="27"/>
          <w:szCs w:val="27"/>
        </w:rPr>
        <w:t xml:space="preserve"> и</w:t>
      </w:r>
      <w:r>
        <w:rPr>
          <w:sz w:val="27"/>
          <w:szCs w:val="27"/>
        </w:rPr>
        <w:t xml:space="preserve"> до </w:t>
      </w:r>
      <w:r w:rsidRPr="00E82C11">
        <w:rPr>
          <w:sz w:val="27"/>
          <w:szCs w:val="27"/>
          <w:u w:val="single"/>
        </w:rPr>
        <w:t>1 января 2021 г</w:t>
      </w:r>
      <w:r>
        <w:rPr>
          <w:sz w:val="27"/>
          <w:szCs w:val="27"/>
          <w:u w:val="single"/>
        </w:rPr>
        <w:t>.</w:t>
      </w:r>
      <w:r w:rsidRPr="00287F5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истечение </w:t>
      </w:r>
      <w:proofErr w:type="spellStart"/>
      <w:r>
        <w:rPr>
          <w:sz w:val="27"/>
          <w:szCs w:val="27"/>
        </w:rPr>
        <w:t>межповерочного</w:t>
      </w:r>
      <w:proofErr w:type="spellEnd"/>
      <w:r>
        <w:rPr>
          <w:sz w:val="27"/>
          <w:szCs w:val="27"/>
        </w:rPr>
        <w:t xml:space="preserve"> интервала не является основанием для снятия прибора учета с эксплуатации и его обязательной замены (в соответствии с Постановлением Правительства № 424 от 06.04.2020 г.).</w:t>
      </w:r>
    </w:p>
    <w:p w:rsidR="00A6652C" w:rsidRPr="0025714F" w:rsidRDefault="00A6652C" w:rsidP="00A6652C">
      <w:pPr>
        <w:spacing w:line="360" w:lineRule="auto"/>
        <w:ind w:firstLine="851"/>
        <w:jc w:val="both"/>
        <w:rPr>
          <w:sz w:val="27"/>
          <w:szCs w:val="27"/>
        </w:rPr>
      </w:pPr>
      <w:r w:rsidRPr="00552BD9">
        <w:rPr>
          <w:sz w:val="27"/>
          <w:szCs w:val="27"/>
        </w:rPr>
        <w:t>При наступлении законных обстоятельств для замены прибора учета взимание платы с потребителей электроэнергии организацией, устанавливающей приборы учета, не допускается. </w:t>
      </w:r>
    </w:p>
    <w:p w:rsidR="00A6652C" w:rsidRDefault="00A6652C">
      <w:pPr>
        <w:pStyle w:val="Standard"/>
        <w:tabs>
          <w:tab w:val="left" w:pos="284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</w:p>
    <w:p w:rsidR="00B36843" w:rsidRDefault="00B36843">
      <w:pPr>
        <w:pStyle w:val="Standard"/>
        <w:tabs>
          <w:tab w:val="left" w:pos="284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16"/>
          <w:szCs w:val="16"/>
        </w:rPr>
      </w:pPr>
    </w:p>
    <w:sectPr w:rsidR="00B36843">
      <w:footerReference w:type="default" r:id="rId7"/>
      <w:pgSz w:w="11906" w:h="16838"/>
      <w:pgMar w:top="255" w:right="851" w:bottom="773" w:left="1077" w:header="720" w:footer="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388" w:rsidRDefault="00961388">
      <w:r>
        <w:separator/>
      </w:r>
    </w:p>
  </w:endnote>
  <w:endnote w:type="continuationSeparator" w:id="0">
    <w:p w:rsidR="00961388" w:rsidRDefault="0096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D3" w:rsidRDefault="00961388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388" w:rsidRDefault="00961388">
      <w:r>
        <w:rPr>
          <w:color w:val="000000"/>
        </w:rPr>
        <w:separator/>
      </w:r>
    </w:p>
  </w:footnote>
  <w:footnote w:type="continuationSeparator" w:id="0">
    <w:p w:rsidR="00961388" w:rsidRDefault="00961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57EC6"/>
    <w:multiLevelType w:val="hybridMultilevel"/>
    <w:tmpl w:val="940029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0C00DFD"/>
    <w:multiLevelType w:val="multilevel"/>
    <w:tmpl w:val="9092BE4E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">
    <w:nsid w:val="7947792C"/>
    <w:multiLevelType w:val="multilevel"/>
    <w:tmpl w:val="B7B882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43"/>
    <w:rsid w:val="000E3878"/>
    <w:rsid w:val="001E7085"/>
    <w:rsid w:val="00225BA6"/>
    <w:rsid w:val="00916EDA"/>
    <w:rsid w:val="00927731"/>
    <w:rsid w:val="00951FB8"/>
    <w:rsid w:val="00961388"/>
    <w:rsid w:val="00A6652C"/>
    <w:rsid w:val="00AF202E"/>
    <w:rsid w:val="00B36843"/>
    <w:rsid w:val="00B80642"/>
    <w:rsid w:val="00C6690C"/>
    <w:rsid w:val="00CA6438"/>
    <w:rsid w:val="00EE5356"/>
    <w:rsid w:val="00F2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DA198-69AB-40C5-96D3-BF00E642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ru-RU" w:eastAsia="ru-RU" w:bidi="ru-RU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E/>
      <w:spacing w:after="200" w:line="276" w:lineRule="auto"/>
      <w:textAlignment w:val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7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32">
    <w:name w:val="Основной текст 32"/>
    <w:basedOn w:val="Standard"/>
    <w:pPr>
      <w:spacing w:after="120"/>
    </w:pPr>
    <w:rPr>
      <w:sz w:val="16"/>
      <w:szCs w:val="16"/>
    </w:rPr>
  </w:style>
  <w:style w:type="paragraph" w:styleId="a8">
    <w:name w:val="footer"/>
    <w:basedOn w:val="Standard"/>
    <w:pPr>
      <w:suppressLineNumbers/>
      <w:tabs>
        <w:tab w:val="center" w:pos="4989"/>
        <w:tab w:val="right" w:pos="9978"/>
      </w:tabs>
    </w:pPr>
  </w:style>
  <w:style w:type="character" w:customStyle="1" w:styleId="BalloonTextChar">
    <w:name w:val="Balloon Text Char"/>
    <w:basedOn w:val="a0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a0"/>
    <w:rPr>
      <w:rFonts w:cs="Times New Roman"/>
      <w:color w:val="0000FF"/>
      <w:u w:val="single"/>
    </w:rPr>
  </w:style>
  <w:style w:type="paragraph" w:customStyle="1" w:styleId="ConsPlusNormal">
    <w:name w:val="ConsPlusNormal"/>
    <w:pPr>
      <w:widowControl/>
      <w:textAlignment w:val="auto"/>
    </w:pPr>
    <w:rPr>
      <w:kern w:val="0"/>
      <w:sz w:val="28"/>
      <w:szCs w:val="28"/>
      <w:lang w:bidi="ar-SA"/>
    </w:rPr>
  </w:style>
  <w:style w:type="numbering" w:customStyle="1" w:styleId="RTFNum2">
    <w:name w:val="RTF_Num 2"/>
    <w:basedOn w:val="a2"/>
    <w:pPr>
      <w:numPr>
        <w:numId w:val="1"/>
      </w:numPr>
    </w:pPr>
  </w:style>
  <w:style w:type="paragraph" w:styleId="a9">
    <w:name w:val="List Paragraph"/>
    <w:basedOn w:val="a"/>
    <w:uiPriority w:val="34"/>
    <w:qFormat/>
    <w:rsid w:val="00A6652C"/>
    <w:pPr>
      <w:widowControl/>
      <w:suppressAutoHyphens w:val="0"/>
      <w:autoSpaceDE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PrikhodkinOV</dc:creator>
  <cp:lastModifiedBy>Екатерина И. Гуляева</cp:lastModifiedBy>
  <cp:revision>3</cp:revision>
  <cp:lastPrinted>2018-07-12T04:01:00Z</cp:lastPrinted>
  <dcterms:created xsi:type="dcterms:W3CDTF">2020-07-30T12:36:00Z</dcterms:created>
  <dcterms:modified xsi:type="dcterms:W3CDTF">2020-07-30T12:47:00Z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